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61A8" w14:textId="34B01470" w:rsidR="00FA4BC7" w:rsidRDefault="00FA4BC7" w:rsidP="00FA4BC7">
      <w:pPr>
        <w:pStyle w:val="NormalWeb"/>
        <w:rPr>
          <w:u w:val="single"/>
        </w:rPr>
      </w:pPr>
      <w:r w:rsidRPr="00FA4BC7">
        <w:rPr>
          <w:highlight w:val="yellow"/>
          <w:u w:val="single"/>
        </w:rPr>
        <w:t>Newsletter copy</w:t>
      </w:r>
    </w:p>
    <w:p w14:paraId="22E3D4D8" w14:textId="2A312C68" w:rsidR="00FA4BC7" w:rsidRPr="00FA4BC7" w:rsidRDefault="00FA4BC7" w:rsidP="00FA4BC7">
      <w:pPr>
        <w:pStyle w:val="NormalWeb"/>
        <w:rPr>
          <w:u w:val="single"/>
        </w:rPr>
      </w:pPr>
      <w:r w:rsidRPr="00FA4BC7">
        <w:rPr>
          <w:u w:val="single"/>
        </w:rPr>
        <w:t>Join Us in Empowering Commonwealth Startups</w:t>
      </w:r>
      <w:r>
        <w:rPr>
          <w:u w:val="single"/>
        </w:rPr>
        <w:br/>
      </w:r>
      <w:r>
        <w:br/>
        <w:t xml:space="preserve">Are you ready to make an impact? The imperial College London </w:t>
      </w:r>
      <w:r>
        <w:rPr>
          <w:rStyle w:val="Strong"/>
        </w:rPr>
        <w:t>Commonwealth Startup Fellowship</w:t>
      </w:r>
      <w:r>
        <w:t>, in partnership with the Commonwealth Scholarship Committee and the Foreign, Commonwealth &amp; Development Office, is now accepting applications!</w:t>
      </w:r>
    </w:p>
    <w:p w14:paraId="19691785" w14:textId="3A06DAC2" w:rsidR="00FA4BC7" w:rsidRDefault="00FA4BC7" w:rsidP="00FA4BC7">
      <w:pPr>
        <w:pStyle w:val="NormalWeb"/>
      </w:pPr>
      <w:r>
        <w:t xml:space="preserve">This six-month programme is designed to support innovative startups from low- and middle-income Commonwealth countries to scale their businesses and create sustainable impact. </w:t>
      </w:r>
    </w:p>
    <w:p w14:paraId="6FB813DE" w14:textId="29A93F8B" w:rsidR="00FA4BC7" w:rsidRDefault="00FA4BC7" w:rsidP="00FA4BC7">
      <w:pPr>
        <w:pStyle w:val="NormalWeb"/>
        <w:rPr>
          <w:rStyle w:val="Hyperlink"/>
        </w:rPr>
      </w:pPr>
      <w:r>
        <w:rPr>
          <w:rStyle w:val="Strong"/>
        </w:rPr>
        <w:t>Are you a high potential a startup founder?</w:t>
      </w:r>
      <w:r>
        <w:br/>
        <w:t xml:space="preserve">If you’re leading a high-potential business that is registered in an eligible Commonwealth country and looking for mentorship, funding, and global connections, apply now to join this transformative programme. With a 2-week fully funded residential in Accra, Ghana and a Capstone in London! </w:t>
      </w:r>
      <w:hyperlink r:id="rId7" w:history="1">
        <w:r w:rsidR="00126CB0">
          <w:rPr>
            <w:rStyle w:val="Hyperlink"/>
          </w:rPr>
          <w:t>Find out more &amp; apply he</w:t>
        </w:r>
        <w:r w:rsidR="00126CB0">
          <w:rPr>
            <w:rStyle w:val="Hyperlink"/>
          </w:rPr>
          <w:t>r</w:t>
        </w:r>
        <w:r w:rsidR="00126CB0">
          <w:rPr>
            <w:rStyle w:val="Hyperlink"/>
          </w:rPr>
          <w:t>e by 30 June 2025</w:t>
        </w:r>
      </w:hyperlink>
      <w:r w:rsidR="00126CB0">
        <w:t>.</w:t>
      </w:r>
    </w:p>
    <w:p w14:paraId="42837205" w14:textId="77777777" w:rsidR="00FA4BC7" w:rsidRDefault="00FA4BC7" w:rsidP="00FA4BC7">
      <w:pPr>
        <w:pStyle w:val="NormalWeb"/>
        <w:rPr>
          <w:rStyle w:val="Hyperlink"/>
        </w:rPr>
      </w:pPr>
    </w:p>
    <w:p w14:paraId="4661B33F" w14:textId="31CC81BC" w:rsidR="00FA4BC7" w:rsidRDefault="00FA4BC7" w:rsidP="00FA4BC7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0D99DEDE" wp14:editId="05FC9D9B">
            <wp:extent cx="3790476" cy="2571429"/>
            <wp:effectExtent l="0" t="0" r="635" b="635"/>
            <wp:docPr id="380424339" name="Picture 1" descr="A circular logo with yellow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424339" name="Picture 1" descr="A circular logo with yellow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55EF0" w14:textId="77777777" w:rsidR="00625B91" w:rsidRDefault="00625B91"/>
    <w:sectPr w:rsidR="00625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C7"/>
    <w:rsid w:val="00126CB0"/>
    <w:rsid w:val="00194391"/>
    <w:rsid w:val="003114F3"/>
    <w:rsid w:val="00625B91"/>
    <w:rsid w:val="006E0301"/>
    <w:rsid w:val="00F572C9"/>
    <w:rsid w:val="00F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668E"/>
  <w15:chartTrackingRefBased/>
  <w15:docId w15:val="{BEB59382-E9E5-4A65-A457-CE60D9FF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B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B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B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B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B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4B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4BC7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A4BC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26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imperialenterpriselab.com/cs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661e9-e19d-4d42-a8c7-e368fcc121b5"/>
    <lcf76f155ced4ddcb4097134ff3c332f xmlns="9b7487c0-d7ff-4e0a-9ad4-fa6c1391a7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79E2D62734091BC5F58288FD8BF" ma:contentTypeVersion="15" ma:contentTypeDescription="Create a new document." ma:contentTypeScope="" ma:versionID="ffec5104a194b7089913a920e26205ca">
  <xsd:schema xmlns:xsd="http://www.w3.org/2001/XMLSchema" xmlns:xs="http://www.w3.org/2001/XMLSchema" xmlns:p="http://schemas.microsoft.com/office/2006/metadata/properties" xmlns:ns2="9b7487c0-d7ff-4e0a-9ad4-fa6c1391a7d4" xmlns:ns3="6c6661e9-e19d-4d42-a8c7-e368fcc121b5" targetNamespace="http://schemas.microsoft.com/office/2006/metadata/properties" ma:root="true" ma:fieldsID="48ad5dfe65b24b2b43a672d1da6654c0" ns2:_="" ns3:_="">
    <xsd:import namespace="9b7487c0-d7ff-4e0a-9ad4-fa6c1391a7d4"/>
    <xsd:import namespace="6c6661e9-e19d-4d42-a8c7-e368fcc1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87c0-d7ff-4e0a-9ad4-fa6c1391a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1e9-e19d-4d42-a8c7-e368fcc121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caa1fa-4693-422d-9cc6-27e997cf8b54}" ma:internalName="TaxCatchAll" ma:showField="CatchAllData" ma:web="6c6661e9-e19d-4d42-a8c7-e368fcc12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66788-6442-46F7-BC1A-0C74137E498D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9b7487c0-d7ff-4e0a-9ad4-fa6c1391a7d4"/>
    <ds:schemaRef ds:uri="http://schemas.openxmlformats.org/package/2006/metadata/core-properties"/>
    <ds:schemaRef ds:uri="http://schemas.microsoft.com/office/2006/documentManagement/types"/>
    <ds:schemaRef ds:uri="6c6661e9-e19d-4d42-a8c7-e368fcc121b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F49202-6123-4E45-AA5A-58B975F86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5667-BE91-444C-8F51-DE92EBD7A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487c0-d7ff-4e0a-9ad4-fa6c1391a7d4"/>
    <ds:schemaRef ds:uri="6c6661e9-e19d-4d42-a8c7-e368fcc12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4</DocSecurity>
  <Lines>16</Lines>
  <Paragraphs>10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Ranchev-Hale, Sarah T</dc:creator>
  <cp:keywords/>
  <dc:description/>
  <cp:lastModifiedBy>Susie Burpee</cp:lastModifiedBy>
  <cp:revision>2</cp:revision>
  <dcterms:created xsi:type="dcterms:W3CDTF">2025-05-29T16:04:00Z</dcterms:created>
  <dcterms:modified xsi:type="dcterms:W3CDTF">2025-05-29T16:04:00Z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0x01010000B2B79E2D62734091BC5F58288FD8BF</vt:lpwstr>
  </property>
  <property fmtid="{D5CDD505-2E9C-101B-9397-08002B2CF9AE}" pid="3" name="MediaServiceImageTags">
    <vt:lpwstr/>
  </property>
</Properties>
</file>